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C7C" w:rsidRDefault="00905CC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386931"/>
            <wp:effectExtent l="19050" t="0" r="0" b="0"/>
            <wp:docPr id="1" name="Рисунок 1" descr="C:\Users\user\Desktop\АННА КИСЕЛЕВА\вист_киселева\СКАН ВИСТ\современные психологические техники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овременные психологические техники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7D3B">
        <w:br w:type="page"/>
      </w:r>
    </w:p>
    <w:p w:rsidR="007A3C7C" w:rsidRPr="002121D6" w:rsidRDefault="00905CC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2" name="Рисунок 2" descr="C:\Users\user\Desktop\АННА КИСЕЛЕВА\вист_киселева\СКАН ВИСТ\современные психологические техники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современные психологические техники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7D3B" w:rsidRPr="00212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A3C7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3C7C">
        <w:trPr>
          <w:trHeight w:hRule="exact" w:val="138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13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96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A3C7C">
        <w:trPr>
          <w:trHeight w:hRule="exact" w:val="138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A3C7C" w:rsidRPr="000D47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</w:tr>
      <w:tr w:rsidR="007A3C7C" w:rsidRPr="000D471F">
        <w:trPr>
          <w:trHeight w:hRule="exact" w:val="138"/>
        </w:trPr>
        <w:tc>
          <w:tcPr>
            <w:tcW w:w="4679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13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96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A3C7C">
        <w:trPr>
          <w:trHeight w:hRule="exact" w:val="138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A3C7C" w:rsidRPr="000D471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4679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13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96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A3C7C">
        <w:trPr>
          <w:trHeight w:hRule="exact" w:val="138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A3C7C" w:rsidRPr="000D471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13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A3C7C" w:rsidRDefault="007A3C7C"/>
        </w:tc>
      </w:tr>
      <w:tr w:rsidR="007A3C7C">
        <w:trPr>
          <w:trHeight w:hRule="exact" w:val="96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A3C7C">
        <w:trPr>
          <w:trHeight w:hRule="exact" w:val="138"/>
        </w:trPr>
        <w:tc>
          <w:tcPr>
            <w:tcW w:w="4679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 w:rsidRPr="000D47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A3C7C" w:rsidRPr="000D471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псих. наук, профессор Князева Т.Н.</w:t>
            </w: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3C7C" w:rsidRPr="000D471F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A3C7C" w:rsidRDefault="007A3C7C"/>
        </w:tc>
        <w:tc>
          <w:tcPr>
            <w:tcW w:w="85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A3C7C" w:rsidRDefault="00A07D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8"/>
        <w:gridCol w:w="1495"/>
        <w:gridCol w:w="1755"/>
        <w:gridCol w:w="4791"/>
        <w:gridCol w:w="976"/>
      </w:tblGrid>
      <w:tr w:rsidR="007A3C7C" w:rsidTr="000D471F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91" w:type="dxa"/>
          </w:tcPr>
          <w:p w:rsidR="007A3C7C" w:rsidRDefault="007A3C7C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3C7C" w:rsidRPr="000D471F" w:rsidTr="000D471F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овладение психотехническими приемами и методологией практической деятельности в сфере межличностного общения и воздействия людей друг на друга, освоение приемов диагностики коммуникативного поведения, психотехниками профессиональной деятельности и эффективного применения этих знаний в будущей профессиональной деятельности.</w:t>
            </w:r>
          </w:p>
        </w:tc>
      </w:tr>
      <w:tr w:rsidR="007A3C7C" w:rsidRPr="000D471F" w:rsidTr="000D471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понятиями и структурой «психотехники» изучение современных психотехнических приемов общения;</w:t>
            </w:r>
          </w:p>
        </w:tc>
      </w:tr>
      <w:tr w:rsidR="007A3C7C" w:rsidRPr="000D471F" w:rsidTr="000D471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и развитие у студентов навыков и умений эффективного применения знаний из области психологии общения в профессиональной деятельности;</w:t>
            </w:r>
          </w:p>
        </w:tc>
      </w:tr>
      <w:tr w:rsidR="007A3C7C" w:rsidRPr="000D471F" w:rsidTr="000D471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студентов качеств практического психолога, психологического мышления, устойчивого интереса и творческого подхода к будущей практической работе;</w:t>
            </w:r>
          </w:p>
        </w:tc>
      </w:tr>
      <w:tr w:rsidR="007A3C7C" w:rsidRPr="000D471F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студентами основами профессиональной этики в психологической работе с людьми.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769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7A3C7C" w:rsidRPr="000D471F" w:rsidRDefault="007A3C7C">
            <w:pPr>
              <w:rPr>
                <w:lang w:val="ru-RU"/>
              </w:rPr>
            </w:pPr>
          </w:p>
        </w:tc>
      </w:tr>
      <w:tr w:rsidR="007A3C7C" w:rsidRPr="000D471F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3C7C" w:rsidTr="000D471F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3C7C" w:rsidRPr="000D471F" w:rsidTr="000D471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Данному курсу предшествуют дисциплины "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театральной педагогике", "психоанализ в театральной педагогике", 2психология творчества"</w:t>
            </w:r>
          </w:p>
        </w:tc>
      </w:tr>
      <w:tr w:rsidR="007A3C7C" w:rsidRPr="000D471F" w:rsidTr="000D471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3C7C" w:rsidRPr="000D471F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0D471F" w:rsidRDefault="000D471F">
            <w:pPr>
              <w:rPr>
                <w:lang w:val="ru-RU"/>
              </w:rPr>
            </w:pP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7A3C7C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A3C7C" w:rsidRPr="000D471F" w:rsidTr="000D471F">
        <w:trPr>
          <w:trHeight w:hRule="exact" w:val="277"/>
        </w:trPr>
        <w:tc>
          <w:tcPr>
            <w:tcW w:w="769" w:type="dxa"/>
          </w:tcPr>
          <w:p w:rsidR="007A3C7C" w:rsidRPr="002121D6" w:rsidRDefault="007A3C7C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88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 w:rsidTr="000D471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3C7C" w:rsidRPr="000D471F" w:rsidTr="000D471F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социально-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воздействия произведений искусства на личность</w:t>
            </w:r>
          </w:p>
        </w:tc>
      </w:tr>
      <w:tr w:rsidR="007A3C7C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творца</w:t>
            </w:r>
            <w:proofErr w:type="spellEnd"/>
          </w:p>
        </w:tc>
      </w:tr>
      <w:tr w:rsidR="007A3C7C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искусствоведа-исследователя</w:t>
            </w:r>
            <w:proofErr w:type="spellEnd"/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психологическую социально-психологическую проблематику произведений искусства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психологические методы воздействия на личность</w:t>
            </w:r>
          </w:p>
        </w:tc>
      </w:tr>
      <w:tr w:rsidR="007A3C7C" w:rsidRPr="000D471F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эмоционально-психологическую проблематику личности</w:t>
            </w:r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</w:p>
        </w:tc>
      </w:tr>
      <w:tr w:rsidR="007A3C7C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воздействия</w:t>
            </w:r>
            <w:proofErr w:type="spellEnd"/>
          </w:p>
        </w:tc>
      </w:tr>
      <w:tr w:rsidR="007A3C7C" w:rsidRPr="000D471F" w:rsidTr="000D471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эмоционально-коммуникативного воздействия на личность</w:t>
            </w:r>
          </w:p>
        </w:tc>
      </w:tr>
      <w:tr w:rsidR="007A3C7C" w:rsidRPr="000D471F" w:rsidTr="000D471F">
        <w:trPr>
          <w:trHeight w:hRule="exact" w:val="138"/>
        </w:trPr>
        <w:tc>
          <w:tcPr>
            <w:tcW w:w="769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 w:rsidTr="000D471F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Tr="000D471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Tr="000D471F">
        <w:trPr>
          <w:trHeight w:hRule="exact" w:val="138"/>
        </w:trPr>
        <w:tc>
          <w:tcPr>
            <w:tcW w:w="769" w:type="dxa"/>
          </w:tcPr>
          <w:p w:rsidR="007A3C7C" w:rsidRDefault="007A3C7C"/>
        </w:tc>
        <w:tc>
          <w:tcPr>
            <w:tcW w:w="488" w:type="dxa"/>
          </w:tcPr>
          <w:p w:rsidR="007A3C7C" w:rsidRDefault="007A3C7C"/>
        </w:tc>
        <w:tc>
          <w:tcPr>
            <w:tcW w:w="1495" w:type="dxa"/>
          </w:tcPr>
          <w:p w:rsidR="007A3C7C" w:rsidRDefault="007A3C7C"/>
        </w:tc>
        <w:tc>
          <w:tcPr>
            <w:tcW w:w="1755" w:type="dxa"/>
          </w:tcPr>
          <w:p w:rsidR="007A3C7C" w:rsidRDefault="007A3C7C"/>
        </w:tc>
        <w:tc>
          <w:tcPr>
            <w:tcW w:w="4791" w:type="dxa"/>
          </w:tcPr>
          <w:p w:rsidR="007A3C7C" w:rsidRDefault="007A3C7C"/>
        </w:tc>
        <w:tc>
          <w:tcPr>
            <w:tcW w:w="976" w:type="dxa"/>
          </w:tcPr>
          <w:p w:rsidR="007A3C7C" w:rsidRDefault="007A3C7C"/>
        </w:tc>
      </w:tr>
      <w:tr w:rsidR="007A3C7C" w:rsidRPr="000D471F" w:rsidTr="000D471F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A3C7C" w:rsidTr="000D471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3C7C" w:rsidRPr="000D471F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психотехнических приемов в практической психологии;</w:t>
            </w:r>
          </w:p>
        </w:tc>
      </w:tr>
      <w:tr w:rsidR="007A3C7C" w:rsidRPr="000D471F" w:rsidTr="000D471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зарождения и становления специальности;</w:t>
            </w:r>
          </w:p>
        </w:tc>
      </w:tr>
    </w:tbl>
    <w:p w:rsidR="007A3C7C" w:rsidRPr="002121D6" w:rsidRDefault="00A07D3B">
      <w:pPr>
        <w:rPr>
          <w:sz w:val="0"/>
          <w:szCs w:val="0"/>
          <w:lang w:val="ru-RU"/>
        </w:rPr>
      </w:pPr>
      <w:r w:rsidRPr="00212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"/>
        <w:gridCol w:w="3199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7A3C7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1277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практические задачи и функции специалистов в психологии коммуникации и общения;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характеристики основных эффективных технологий в психологической практике и перспективы их развития.</w:t>
            </w:r>
          </w:p>
        </w:tc>
      </w:tr>
      <w:tr w:rsidR="007A3C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приобретенные психологические знания в условиях будущей профессиональной деятельности;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психологической работы в рамках психологии общения с людьми разных возрастов;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интерпретацию психологических методов диагностики в сфере профессионального общения</w:t>
            </w:r>
          </w:p>
        </w:tc>
      </w:tr>
      <w:tr w:rsidR="007A3C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в процессе общения психотехнических приемов;</w:t>
            </w:r>
          </w:p>
        </w:tc>
      </w:tr>
      <w:tr w:rsidR="007A3C7C" w:rsidRPr="000D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изучения и анализа психологических ситуаций с людьми, имеющими трудности в общении, определения и решения задач психологической работы с ними;</w:t>
            </w:r>
          </w:p>
        </w:tc>
      </w:tr>
      <w:tr w:rsidR="007A3C7C" w:rsidRPr="000D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эффективного применения в будущей профессиональной деятельности основных методов и психотехнических приемов;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выявления и анализа проблемы психологии общения, определения эффективных путей их решения.</w:t>
            </w:r>
          </w:p>
        </w:tc>
      </w:tr>
      <w:tr w:rsidR="007A3C7C" w:rsidRPr="000D471F">
        <w:trPr>
          <w:trHeight w:hRule="exact" w:val="277"/>
        </w:trPr>
        <w:tc>
          <w:tcPr>
            <w:tcW w:w="76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3C7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3C7C" w:rsidRPr="000D47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Психотехника в современной системе психологического знания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Психотехника как раздел практической психологии. История ее становления и развития.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Психотехника как раздел практической психологии. История ее становления и развития.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Психотехника как раздел практической психологии. История ее становления и развития.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Психотехника и профессиональная культура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Психотехника и профессиональная культура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Психотехника и профессиональная культура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Диагностические технологии и специфика их применения в театральной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Диагностические технологии и специфика их применения в театральной деятельности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Диагностические технологии и специфика их применения в театральной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 w:rsidRPr="000D47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Современные психотехники эффективного делового общения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слушания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слушания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слушания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</w:tbl>
    <w:p w:rsidR="007A3C7C" w:rsidRDefault="00A07D3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3"/>
        <w:gridCol w:w="134"/>
        <w:gridCol w:w="797"/>
        <w:gridCol w:w="681"/>
        <w:gridCol w:w="1052"/>
        <w:gridCol w:w="1279"/>
        <w:gridCol w:w="672"/>
        <w:gridCol w:w="388"/>
        <w:gridCol w:w="946"/>
      </w:tblGrid>
      <w:tr w:rsidR="007A3C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1277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3C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Психологическая техника формирования аттракции и установления раппорта.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Психологическая техника формирования аттракции и установления раппорта.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Психологическая техника формирования аттракции и установления раппорта.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2.4.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 на людей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2.4.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 на людей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2.4.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 на людей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Психотехники преодоления конфликтов и ведения переговоров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Психотехники преодоления конфликтов и ведения переговоров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2.5. Психотехники преодоления конфликтов и ведения переговоров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 Психотехники, направленные на развитие самоконтроля и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 Психотехники, направленные на развитие самоконтроля и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 Психотехники, направленные на развитие самоконтроля и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</w:t>
            </w:r>
          </w:p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</w:tr>
      <w:tr w:rsidR="007A3C7C">
        <w:trPr>
          <w:trHeight w:hRule="exact" w:val="277"/>
        </w:trPr>
        <w:tc>
          <w:tcPr>
            <w:tcW w:w="993" w:type="dxa"/>
          </w:tcPr>
          <w:p w:rsidR="007A3C7C" w:rsidRDefault="007A3C7C"/>
        </w:tc>
        <w:tc>
          <w:tcPr>
            <w:tcW w:w="3545" w:type="dxa"/>
          </w:tcPr>
          <w:p w:rsidR="007A3C7C" w:rsidRDefault="007A3C7C"/>
        </w:tc>
        <w:tc>
          <w:tcPr>
            <w:tcW w:w="143" w:type="dxa"/>
          </w:tcPr>
          <w:p w:rsidR="007A3C7C" w:rsidRDefault="007A3C7C"/>
        </w:tc>
        <w:tc>
          <w:tcPr>
            <w:tcW w:w="851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1135" w:type="dxa"/>
          </w:tcPr>
          <w:p w:rsidR="007A3C7C" w:rsidRDefault="007A3C7C"/>
        </w:tc>
        <w:tc>
          <w:tcPr>
            <w:tcW w:w="1277" w:type="dxa"/>
          </w:tcPr>
          <w:p w:rsidR="007A3C7C" w:rsidRDefault="007A3C7C"/>
        </w:tc>
        <w:tc>
          <w:tcPr>
            <w:tcW w:w="710" w:type="dxa"/>
          </w:tcPr>
          <w:p w:rsidR="007A3C7C" w:rsidRDefault="007A3C7C"/>
        </w:tc>
        <w:tc>
          <w:tcPr>
            <w:tcW w:w="426" w:type="dxa"/>
          </w:tcPr>
          <w:p w:rsidR="007A3C7C" w:rsidRDefault="007A3C7C"/>
        </w:tc>
        <w:tc>
          <w:tcPr>
            <w:tcW w:w="993" w:type="dxa"/>
          </w:tcPr>
          <w:p w:rsidR="007A3C7C" w:rsidRDefault="007A3C7C"/>
        </w:tc>
      </w:tr>
      <w:tr w:rsidR="007A3C7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3C7C" w:rsidRPr="000D471F">
        <w:trPr>
          <w:trHeight w:hRule="exact" w:val="531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7A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 к экзамену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делового общения.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и виды делового общения.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Общие принципы и технологии построения делового общения.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Деловая беседа как основная форма делового общения.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Психологические приемы влияния на партнера.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самопрезентации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деловом общении.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Значение технологии передачи информации.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Технологии обмена деловой информацией.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Каналы восприятия информации.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Раппорт и подстройка.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Приемы управления вниманием.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Техника постановки вопросов. Искусство слушать.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Технологии делового общения по телефону.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Создание благоприятного психологического климата во время переговоров.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Выслушивание партнера как психологический прием.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Техника и тактика аргументирования.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переговорного процесса.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Функциональное значение деловых конфликтов.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Причины деловых конфликтов.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Типы деловых конфликтов и коммуникативные тактики в конфликтных ситуациях.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Улаживание конфликта при помощи административных способов воздействия.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Психологические способы регуляции деловых конфликтов.</w:t>
            </w:r>
          </w:p>
        </w:tc>
      </w:tr>
    </w:tbl>
    <w:p w:rsidR="007A3C7C" w:rsidRPr="002121D6" w:rsidRDefault="00A07D3B">
      <w:pPr>
        <w:rPr>
          <w:sz w:val="0"/>
          <w:szCs w:val="0"/>
          <w:lang w:val="ru-RU"/>
        </w:rPr>
      </w:pPr>
      <w:r w:rsidRPr="00212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4"/>
        <w:gridCol w:w="1913"/>
        <w:gridCol w:w="3174"/>
        <w:gridCol w:w="1597"/>
        <w:gridCol w:w="974"/>
      </w:tblGrid>
      <w:tr w:rsidR="007A3C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A3C7C" w:rsidRDefault="007A3C7C"/>
        </w:tc>
        <w:tc>
          <w:tcPr>
            <w:tcW w:w="1702" w:type="dxa"/>
          </w:tcPr>
          <w:p w:rsidR="007A3C7C" w:rsidRDefault="007A3C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3C7C" w:rsidRPr="000D471F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Переговоры в конфликтной ситуации.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Коммуникативная рефлексия как способ регулирования деловых конфликтов.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Правила поведения и общения в конфликтной ситуации.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История ораторского искусства.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Подготовка к выступлению.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Определение цели </w:t>
            </w:r>
            <w:proofErr w:type="spellStart"/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речи.Планирование</w:t>
            </w:r>
            <w:proofErr w:type="spellEnd"/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основной части речи и заключения.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Риторические приемы в публичном выступлении.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о профессиональном стрессе.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Стрессовые сценарии.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Коммуникативная агрессия и технологии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совладания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ней.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Формулирование отказа в деловом общении.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Манипулирование в деловом общении.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Стресс подчинения.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Понятия “спор”, “дискуссия”, “полемика”.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Технология ведения дискуссии. Культура спора.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Психологические приемы убеждения в споре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аналитико-творческое задание; контрольная работа.</w:t>
            </w:r>
          </w:p>
        </w:tc>
      </w:tr>
      <w:tr w:rsidR="007A3C7C" w:rsidRPr="000D471F">
        <w:trPr>
          <w:trHeight w:hRule="exact" w:val="277"/>
        </w:trPr>
        <w:tc>
          <w:tcPr>
            <w:tcW w:w="710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3C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3C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 и межличностных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A3C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 и межличностных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A3C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A3C7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 и межличностных отношений: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 по напр.050100 "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М-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3C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3C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спец."Психология":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Смысл;Академия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A3C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студентов:рек.УМО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Academia, 2007</w:t>
            </w:r>
          </w:p>
        </w:tc>
      </w:tr>
      <w:tr w:rsidR="007A3C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A3C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Энцикл.словарь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A3C7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3C7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7A3C7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экспериментально-практические аспекты: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метод.рекомендации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для студентов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7A3C7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Пичугина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экспериментально-практические аспекты: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3C7C" w:rsidRPr="000D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этика делового </w:t>
            </w:r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:</w:t>
            </w:r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В.Ю. Дорошенко, Л.И. Зотова, В.Н. Лавриненко и др. - 5-е изд.,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- 415 с. - (Золотой фонд российских учебников). -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978-5-238-01050-2 ; То же [Электронный ресурс]</w:t>
            </w:r>
          </w:p>
        </w:tc>
      </w:tr>
      <w:tr w:rsidR="007A3C7C" w:rsidRPr="000D47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Р.В. Социальная </w:t>
            </w:r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:</w:t>
            </w:r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Р.В.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2013. - 376 с. : рис.,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978-5-4458-3613-1 ; То же [Электронный ресурс].</w:t>
            </w:r>
          </w:p>
        </w:tc>
      </w:tr>
    </w:tbl>
    <w:p w:rsidR="007A3C7C" w:rsidRPr="002121D6" w:rsidRDefault="00A07D3B">
      <w:pPr>
        <w:rPr>
          <w:sz w:val="0"/>
          <w:szCs w:val="0"/>
          <w:lang w:val="ru-RU"/>
        </w:rPr>
      </w:pPr>
      <w:r w:rsidRPr="002121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48"/>
        <w:gridCol w:w="4758"/>
        <w:gridCol w:w="987"/>
      </w:tblGrid>
      <w:tr w:rsidR="007A3C7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A3C7C" w:rsidRDefault="007A3C7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3C7C" w:rsidRPr="000D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Григорьев, Н.Б.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группового </w:t>
            </w:r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тренинга :</w:t>
            </w:r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Н.Б. Григорьев. - СПб. : Санкт- Петербургский государственный институт психологии и социальной работы, 2008. - 176 с. : ил. -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978-5-98238-012-8 ; То же [Электронный ресурс].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A3C7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A3C7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национальная библиотека [Электронный ресурс]. – М., 2000.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nlr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:8101/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7A3C7C" w:rsidRPr="000D471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A3C7C" w:rsidRPr="000D471F">
        <w:trPr>
          <w:trHeight w:hRule="exact" w:val="277"/>
        </w:trPr>
        <w:tc>
          <w:tcPr>
            <w:tcW w:w="710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3C7C" w:rsidRPr="000D471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7A3C7C" w:rsidRPr="000D471F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7A3C7C" w:rsidRPr="000D471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Default="00A07D3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A3C7C" w:rsidRPr="000D471F">
        <w:trPr>
          <w:trHeight w:hRule="exact" w:val="277"/>
        </w:trPr>
        <w:tc>
          <w:tcPr>
            <w:tcW w:w="710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3C7C" w:rsidRPr="002121D6" w:rsidRDefault="007A3C7C">
            <w:pPr>
              <w:rPr>
                <w:lang w:val="ru-RU"/>
              </w:rPr>
            </w:pPr>
          </w:p>
        </w:tc>
      </w:tr>
      <w:tr w:rsidR="007A3C7C" w:rsidRPr="000D471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A3C7C" w:rsidRPr="000D471F">
        <w:trPr>
          <w:trHeight w:hRule="exact" w:val="2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Рекомендуемые методические указания  (рекомендации):</w:t>
            </w:r>
          </w:p>
          <w:p w:rsidR="007A3C7C" w:rsidRPr="002121D6" w:rsidRDefault="007A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C7C" w:rsidRPr="00905CCF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Карпушкина Н.В. Общий психологический практикум: </w:t>
            </w:r>
            <w:proofErr w:type="gram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пособие / Н.В.Карпушкина.- Н.Новгород: НГПУ, 2011.- </w:t>
            </w:r>
            <w:r w:rsidRPr="00905C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 с.</w:t>
            </w:r>
          </w:p>
          <w:p w:rsidR="007A3C7C" w:rsidRPr="00905CCF" w:rsidRDefault="007A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C7C" w:rsidRPr="00905CCF" w:rsidRDefault="007A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A3C7C" w:rsidRPr="002121D6" w:rsidRDefault="007A3C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A3C7C" w:rsidRPr="002121D6" w:rsidRDefault="00A07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21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7A3C7C" w:rsidRPr="002121D6" w:rsidRDefault="007A3C7C">
      <w:pPr>
        <w:rPr>
          <w:lang w:val="ru-RU"/>
        </w:rPr>
      </w:pPr>
    </w:p>
    <w:sectPr w:rsidR="007A3C7C" w:rsidRPr="002121D6" w:rsidSect="007A3C7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471F"/>
    <w:rsid w:val="001F0BC7"/>
    <w:rsid w:val="002121D6"/>
    <w:rsid w:val="007A3C7C"/>
    <w:rsid w:val="00905CCF"/>
    <w:rsid w:val="00982380"/>
    <w:rsid w:val="009A4D28"/>
    <w:rsid w:val="00A07D3B"/>
    <w:rsid w:val="00C0017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F3A62E-0C84-4063-835B-1373A7F1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ВИСТ-16_plx_Современные психологические техники_</dc:title>
  <dc:creator>FastReport.NET</dc:creator>
  <cp:lastModifiedBy>Пользователь</cp:lastModifiedBy>
  <cp:revision>9</cp:revision>
  <dcterms:created xsi:type="dcterms:W3CDTF">2019-09-05T07:37:00Z</dcterms:created>
  <dcterms:modified xsi:type="dcterms:W3CDTF">2019-10-24T09:01:00Z</dcterms:modified>
</cp:coreProperties>
</file>